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F7" w:rsidRPr="007C539D" w:rsidRDefault="00962EF7" w:rsidP="00962EF7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962EF7" w:rsidRPr="007C539D" w:rsidRDefault="00962EF7" w:rsidP="00962EF7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RETIFICAÇÃO </w:t>
      </w:r>
      <w:r w:rsidRPr="007C539D">
        <w:rPr>
          <w:rFonts w:ascii="Arial" w:hAnsi="Arial" w:cs="Arial"/>
          <w:b/>
          <w:color w:val="000000"/>
          <w:sz w:val="21"/>
          <w:szCs w:val="21"/>
        </w:rPr>
        <w:t xml:space="preserve">EDITAL EXTERNO PRONATEC/SEDECTES Nº </w:t>
      </w:r>
      <w:r>
        <w:rPr>
          <w:rFonts w:ascii="Arial" w:hAnsi="Arial" w:cs="Arial"/>
          <w:b/>
          <w:color w:val="000000"/>
          <w:sz w:val="21"/>
          <w:szCs w:val="21"/>
        </w:rPr>
        <w:t>017</w:t>
      </w:r>
      <w:r w:rsidRPr="007C539D">
        <w:rPr>
          <w:rFonts w:ascii="Arial" w:hAnsi="Arial" w:cs="Arial"/>
          <w:b/>
          <w:color w:val="000000"/>
          <w:sz w:val="21"/>
          <w:szCs w:val="21"/>
        </w:rPr>
        <w:t>/2018</w:t>
      </w:r>
    </w:p>
    <w:p w:rsidR="00962EF7" w:rsidRPr="007C539D" w:rsidRDefault="00962EF7" w:rsidP="00962EF7">
      <w:pPr>
        <w:spacing w:after="0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962EF7" w:rsidRPr="007C539D" w:rsidRDefault="00962EF7" w:rsidP="00962EF7">
      <w:pPr>
        <w:spacing w:after="0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962EF7" w:rsidRPr="007C539D" w:rsidRDefault="00962EF7" w:rsidP="00962EF7">
      <w:pPr>
        <w:spacing w:after="0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962EF7" w:rsidRPr="007C539D" w:rsidRDefault="00962EF7" w:rsidP="00962EF7">
      <w:pPr>
        <w:spacing w:after="0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 w:rsidRPr="007C539D">
        <w:rPr>
          <w:rFonts w:ascii="Arial" w:hAnsi="Arial" w:cs="Arial"/>
          <w:color w:val="000000"/>
          <w:sz w:val="20"/>
          <w:szCs w:val="20"/>
        </w:rPr>
        <w:t>PROCESSO DE SELEÇÃO SIMPLIFICADO EXTERNO DE BOLSISTAS PARA O PROGRAMA NACIONAL DE ACESSO AO ENSINO TÉCNICO E EMPREGO – PRONATEC/BOLSA FORMAÇÃO/MEC/SEDECTES.</w:t>
      </w:r>
    </w:p>
    <w:p w:rsidR="00962EF7" w:rsidRPr="007C539D" w:rsidRDefault="00962EF7" w:rsidP="00962EF7">
      <w:pPr>
        <w:spacing w:after="0"/>
        <w:jc w:val="both"/>
        <w:rPr>
          <w:rFonts w:ascii="Arial" w:hAnsi="Arial" w:cs="Arial"/>
          <w:color w:val="000000"/>
          <w:sz w:val="21"/>
          <w:szCs w:val="21"/>
        </w:rPr>
      </w:pPr>
    </w:p>
    <w:p w:rsidR="00A12EBF" w:rsidRDefault="00962EF7">
      <w:r>
        <w:t>ONDE SE LÊ:</w:t>
      </w:r>
    </w:p>
    <w:p w:rsidR="00962EF7" w:rsidRPr="007D1113" w:rsidRDefault="00962EF7" w:rsidP="00962EF7">
      <w:pPr>
        <w:tabs>
          <w:tab w:val="left" w:pos="1158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D1113">
        <w:rPr>
          <w:rFonts w:ascii="Arial" w:hAnsi="Arial" w:cs="Arial"/>
          <w:b/>
          <w:sz w:val="21"/>
          <w:szCs w:val="21"/>
        </w:rPr>
        <w:t>10 - DO CRONOGRAMA</w:t>
      </w:r>
    </w:p>
    <w:p w:rsidR="00962EF7" w:rsidRPr="007D1113" w:rsidRDefault="00962EF7" w:rsidP="00962EF7">
      <w:pPr>
        <w:tabs>
          <w:tab w:val="left" w:pos="1158"/>
        </w:tabs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843"/>
        <w:gridCol w:w="4820"/>
      </w:tblGrid>
      <w:tr w:rsidR="00962EF7" w:rsidRPr="007D1113" w:rsidTr="00C80908">
        <w:trPr>
          <w:trHeight w:val="457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1113">
              <w:rPr>
                <w:rFonts w:ascii="Arial" w:hAnsi="Arial" w:cs="Arial"/>
                <w:b/>
                <w:bCs/>
                <w:sz w:val="21"/>
                <w:szCs w:val="21"/>
              </w:rPr>
              <w:t>ATIVIDADE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1113">
              <w:rPr>
                <w:rFonts w:ascii="Arial" w:hAnsi="Arial" w:cs="Arial"/>
                <w:b/>
                <w:bCs/>
                <w:sz w:val="21"/>
                <w:szCs w:val="21"/>
              </w:rPr>
              <w:t>PERÍODO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1113">
              <w:rPr>
                <w:rFonts w:ascii="Arial" w:hAnsi="Arial" w:cs="Arial"/>
                <w:b/>
                <w:bCs/>
                <w:sz w:val="21"/>
                <w:szCs w:val="21"/>
              </w:rPr>
              <w:t>LOCAL</w:t>
            </w:r>
          </w:p>
        </w:tc>
      </w:tr>
      <w:tr w:rsidR="00962EF7" w:rsidRPr="007D1113" w:rsidTr="00C80908">
        <w:trPr>
          <w:trHeight w:val="46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Divulgação do Edital e INSCRIÇÃO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06 a 09/08/2018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5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Divulgação do Resultado da 1ª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11/08/2018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6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Interposição de recursos da 1ª etapa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12/08/2018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Interposição será exclusivamente pelo e-mail: </w:t>
            </w:r>
            <w:hyperlink r:id="rId7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pronatecsedectes@gmail.com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30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Resultado após a Interposição de Recursos da 1ª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13/08/2018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8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30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bCs/>
                <w:sz w:val="18"/>
                <w:szCs w:val="18"/>
              </w:rPr>
              <w:t xml:space="preserve">2ª. Etapa: </w:t>
            </w:r>
            <w:r w:rsidRPr="007D1113">
              <w:rPr>
                <w:rFonts w:cs="Arial"/>
                <w:sz w:val="18"/>
                <w:szCs w:val="20"/>
              </w:rPr>
              <w:t>Entrevistas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14 a 17/08/2018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A entrevista será realizada presencialmente ou por Videoconferência, conforme convocação a ser enviada ao candidato.</w:t>
            </w:r>
          </w:p>
        </w:tc>
      </w:tr>
      <w:tr w:rsidR="00962EF7" w:rsidRPr="007D1113" w:rsidTr="00C80908">
        <w:trPr>
          <w:trHeight w:val="45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Divulgação do Resultado da 2ª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18/08/2018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9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Interposição de Recursos da 2ª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19/08/2018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Interposição será exclusivamente pelo </w:t>
            </w:r>
            <w:proofErr w:type="spellStart"/>
            <w:r w:rsidRPr="007D1113">
              <w:rPr>
                <w:rFonts w:cs="Arial"/>
                <w:sz w:val="18"/>
                <w:szCs w:val="20"/>
              </w:rPr>
              <w:t>email</w:t>
            </w:r>
            <w:proofErr w:type="spellEnd"/>
            <w:r w:rsidRPr="007D1113">
              <w:rPr>
                <w:rFonts w:cs="Arial"/>
                <w:sz w:val="18"/>
                <w:szCs w:val="20"/>
              </w:rPr>
              <w:t xml:space="preserve">: </w:t>
            </w:r>
            <w:hyperlink r:id="rId10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pronatecsedectes@gmail.com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30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Resultado após a Interposição de Recursos da 2ª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 xml:space="preserve">20/08/2018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11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do Resultado Final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21/08/2018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pStyle w:val="Default"/>
              <w:rPr>
                <w:rFonts w:ascii="Calibri" w:hAnsi="Calibri"/>
                <w:color w:val="auto"/>
                <w:sz w:val="18"/>
                <w:szCs w:val="20"/>
              </w:rPr>
            </w:pPr>
            <w:r w:rsidRPr="007D1113">
              <w:rPr>
                <w:rFonts w:ascii="Calibri" w:hAnsi="Calibri"/>
                <w:color w:val="auto"/>
                <w:sz w:val="18"/>
                <w:szCs w:val="20"/>
              </w:rPr>
              <w:t xml:space="preserve">Divulgação no sitio eletrônico: </w:t>
            </w:r>
            <w:hyperlink r:id="rId12" w:history="1">
              <w:r w:rsidRPr="007D1113">
                <w:rPr>
                  <w:rStyle w:val="Hyperlink"/>
                  <w:rFonts w:ascii="Calibri" w:hAnsi="Calibri"/>
                  <w:color w:val="auto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ascii="Calibri" w:hAnsi="Calibri"/>
                <w:color w:val="auto"/>
                <w:sz w:val="18"/>
                <w:szCs w:val="20"/>
              </w:rPr>
              <w:t xml:space="preserve"> </w:t>
            </w:r>
          </w:p>
        </w:tc>
      </w:tr>
    </w:tbl>
    <w:p w:rsidR="00962EF7" w:rsidRPr="007D1113" w:rsidRDefault="00962EF7" w:rsidP="00962EF7">
      <w:pPr>
        <w:tabs>
          <w:tab w:val="left" w:pos="1158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62EF7" w:rsidRDefault="00962EF7" w:rsidP="00962EF7">
      <w:r>
        <w:t>LEIA-SE</w:t>
      </w:r>
      <w:r>
        <w:t>:</w:t>
      </w:r>
    </w:p>
    <w:p w:rsidR="00962EF7" w:rsidRPr="007D1113" w:rsidRDefault="00962EF7" w:rsidP="00962EF7">
      <w:pPr>
        <w:tabs>
          <w:tab w:val="left" w:pos="1158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D1113">
        <w:rPr>
          <w:rFonts w:ascii="Arial" w:hAnsi="Arial" w:cs="Arial"/>
          <w:b/>
          <w:sz w:val="21"/>
          <w:szCs w:val="21"/>
        </w:rPr>
        <w:t>10 - DO CRONOGRAMA</w:t>
      </w:r>
    </w:p>
    <w:p w:rsidR="00962EF7" w:rsidRPr="007D1113" w:rsidRDefault="00962EF7" w:rsidP="00962EF7">
      <w:pPr>
        <w:tabs>
          <w:tab w:val="left" w:pos="1158"/>
        </w:tabs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843"/>
        <w:gridCol w:w="4820"/>
      </w:tblGrid>
      <w:tr w:rsidR="00962EF7" w:rsidRPr="007D1113" w:rsidTr="00C80908">
        <w:trPr>
          <w:trHeight w:val="457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1113">
              <w:rPr>
                <w:rFonts w:ascii="Arial" w:hAnsi="Arial" w:cs="Arial"/>
                <w:b/>
                <w:bCs/>
                <w:sz w:val="21"/>
                <w:szCs w:val="21"/>
              </w:rPr>
              <w:t>ATIVIDADE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1113">
              <w:rPr>
                <w:rFonts w:ascii="Arial" w:hAnsi="Arial" w:cs="Arial"/>
                <w:b/>
                <w:bCs/>
                <w:sz w:val="21"/>
                <w:szCs w:val="21"/>
              </w:rPr>
              <w:t>PERÍODO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1113">
              <w:rPr>
                <w:rFonts w:ascii="Arial" w:hAnsi="Arial" w:cs="Arial"/>
                <w:b/>
                <w:bCs/>
                <w:sz w:val="21"/>
                <w:szCs w:val="21"/>
              </w:rPr>
              <w:t>LOCAL</w:t>
            </w:r>
          </w:p>
        </w:tc>
      </w:tr>
      <w:tr w:rsidR="00962EF7" w:rsidRPr="007D1113" w:rsidTr="00C80908">
        <w:trPr>
          <w:trHeight w:val="46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Divulgação do Edital e INSCRIÇÃO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06 a 09/08/2018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13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Divulgação do Resultado da 1ª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11/08/2018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14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Interposição de recursos da 1ª etapa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12/08/2018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Interposição será exclusivamente pelo e-mail: </w:t>
            </w:r>
            <w:hyperlink r:id="rId15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pronatecsedectes@gmail.com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30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Resultado após a Interposição de Recursos da 1ª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13/08/2018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16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C80908">
        <w:trPr>
          <w:trHeight w:val="30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bCs/>
                <w:sz w:val="18"/>
                <w:szCs w:val="18"/>
              </w:rPr>
              <w:t xml:space="preserve">2ª. Etapa: </w:t>
            </w:r>
            <w:r w:rsidRPr="007D1113">
              <w:rPr>
                <w:rFonts w:cs="Arial"/>
                <w:sz w:val="18"/>
                <w:szCs w:val="20"/>
              </w:rPr>
              <w:t>Entrevistas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EF7" w:rsidRPr="007D1113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pt-BR"/>
              </w:rPr>
            </w:pPr>
            <w:r w:rsidRPr="007D1113">
              <w:rPr>
                <w:rFonts w:eastAsia="Times New Roman" w:cs="Arial"/>
                <w:sz w:val="18"/>
                <w:szCs w:val="20"/>
                <w:lang w:eastAsia="pt-BR"/>
              </w:rPr>
              <w:t>14 a 17/08/2018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A entrevista será realizada presencialmente ou por Videoconferência, conforme convocação a ser enviada ao candidato.</w:t>
            </w:r>
          </w:p>
        </w:tc>
      </w:tr>
      <w:tr w:rsidR="00962EF7" w:rsidRPr="007D1113" w:rsidTr="00962EF7">
        <w:trPr>
          <w:trHeight w:val="45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Divulgação do Resultado da 2ª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2EF7" w:rsidRPr="00962EF7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eastAsia="pt-BR"/>
              </w:rPr>
            </w:pP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>20</w:t>
            </w: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>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17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962EF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Interposição de Recursos da 2ª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2EF7" w:rsidRPr="00962EF7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eastAsia="pt-BR"/>
              </w:rPr>
            </w:pP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>21</w:t>
            </w: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>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Interposição será exclusivamente pelo </w:t>
            </w:r>
            <w:proofErr w:type="spellStart"/>
            <w:r w:rsidRPr="007D1113">
              <w:rPr>
                <w:rFonts w:cs="Arial"/>
                <w:sz w:val="18"/>
                <w:szCs w:val="20"/>
              </w:rPr>
              <w:t>email</w:t>
            </w:r>
            <w:proofErr w:type="spellEnd"/>
            <w:r w:rsidRPr="007D1113">
              <w:rPr>
                <w:rFonts w:cs="Arial"/>
                <w:sz w:val="18"/>
                <w:szCs w:val="20"/>
              </w:rPr>
              <w:t xml:space="preserve">: </w:t>
            </w:r>
            <w:hyperlink r:id="rId18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pronatecsedectes@gmail.com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962EF7">
        <w:trPr>
          <w:trHeight w:val="30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>Resultado após a Interposição de Recursos da 2ª etapa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2EF7" w:rsidRPr="00962EF7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eastAsia="pt-BR"/>
              </w:rPr>
            </w:pP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>22</w:t>
            </w: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 xml:space="preserve">/08/2018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no sitio eletrônico: </w:t>
            </w:r>
            <w:hyperlink r:id="rId19" w:history="1">
              <w:r w:rsidRPr="007D1113">
                <w:rPr>
                  <w:rStyle w:val="Hyperlink"/>
                  <w:rFonts w:cs="Arial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62EF7" w:rsidRPr="007D1113" w:rsidTr="00962EF7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F7" w:rsidRPr="007D1113" w:rsidRDefault="00962EF7" w:rsidP="00C80908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7D1113">
              <w:rPr>
                <w:rFonts w:cs="Arial"/>
                <w:sz w:val="18"/>
                <w:szCs w:val="20"/>
              </w:rPr>
              <w:t xml:space="preserve">Divulgação do Resultado Final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62EF7" w:rsidRPr="00962EF7" w:rsidRDefault="00962EF7" w:rsidP="00C80908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eastAsia="pt-BR"/>
              </w:rPr>
            </w:pP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>22</w:t>
            </w:r>
            <w:r w:rsidRPr="00962EF7">
              <w:rPr>
                <w:rFonts w:eastAsia="Times New Roman" w:cs="Arial"/>
                <w:b/>
                <w:sz w:val="18"/>
                <w:szCs w:val="20"/>
                <w:lang w:eastAsia="pt-BR"/>
              </w:rPr>
              <w:t>/08/2018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EF7" w:rsidRPr="007D1113" w:rsidRDefault="00962EF7" w:rsidP="00C80908">
            <w:pPr>
              <w:pStyle w:val="Default"/>
              <w:rPr>
                <w:rFonts w:ascii="Calibri" w:hAnsi="Calibri"/>
                <w:color w:val="auto"/>
                <w:sz w:val="18"/>
                <w:szCs w:val="20"/>
              </w:rPr>
            </w:pPr>
            <w:r w:rsidRPr="007D1113">
              <w:rPr>
                <w:rFonts w:ascii="Calibri" w:hAnsi="Calibri"/>
                <w:color w:val="auto"/>
                <w:sz w:val="18"/>
                <w:szCs w:val="20"/>
              </w:rPr>
              <w:t xml:space="preserve">Divulgação no sitio eletrônico: </w:t>
            </w:r>
            <w:hyperlink r:id="rId20" w:history="1">
              <w:r w:rsidRPr="007D1113">
                <w:rPr>
                  <w:rStyle w:val="Hyperlink"/>
                  <w:rFonts w:ascii="Calibri" w:hAnsi="Calibri"/>
                  <w:color w:val="auto"/>
                  <w:sz w:val="18"/>
                  <w:szCs w:val="20"/>
                </w:rPr>
                <w:t>www.tecnologia.mg.gov.br</w:t>
              </w:r>
            </w:hyperlink>
            <w:r w:rsidRPr="007D1113">
              <w:rPr>
                <w:rFonts w:ascii="Calibri" w:hAnsi="Calibri"/>
                <w:color w:val="auto"/>
                <w:sz w:val="18"/>
                <w:szCs w:val="20"/>
              </w:rPr>
              <w:t xml:space="preserve"> </w:t>
            </w:r>
          </w:p>
        </w:tc>
      </w:tr>
    </w:tbl>
    <w:p w:rsidR="00962EF7" w:rsidRDefault="00962EF7"/>
    <w:sectPr w:rsidR="00962EF7" w:rsidSect="00962EF7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F7"/>
    <w:rsid w:val="0068684C"/>
    <w:rsid w:val="00962EF7"/>
    <w:rsid w:val="00A8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2E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62EF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2E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62E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nologia.mg.gov.br" TargetMode="External"/><Relationship Id="rId13" Type="http://schemas.openxmlformats.org/officeDocument/2006/relationships/hyperlink" Target="http://www.tecnologia.mg.gov.br" TargetMode="External"/><Relationship Id="rId18" Type="http://schemas.openxmlformats.org/officeDocument/2006/relationships/hyperlink" Target="mailto:pronatecsedectes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ronatecsedectes@gmail.com" TargetMode="External"/><Relationship Id="rId12" Type="http://schemas.openxmlformats.org/officeDocument/2006/relationships/hyperlink" Target="http://www.tecnologia.mg.gov.br" TargetMode="External"/><Relationship Id="rId17" Type="http://schemas.openxmlformats.org/officeDocument/2006/relationships/hyperlink" Target="http://www.tecnologia.mg.gov.b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ecnologia.mg.gov.br" TargetMode="External"/><Relationship Id="rId20" Type="http://schemas.openxmlformats.org/officeDocument/2006/relationships/hyperlink" Target="http://www.tecnologia.mg.gov.b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cnologia.mg.gov.br" TargetMode="External"/><Relationship Id="rId11" Type="http://schemas.openxmlformats.org/officeDocument/2006/relationships/hyperlink" Target="http://www.tecnologia.mg.gov.br" TargetMode="External"/><Relationship Id="rId5" Type="http://schemas.openxmlformats.org/officeDocument/2006/relationships/hyperlink" Target="http://www.tecnologia.mg.gov.br" TargetMode="External"/><Relationship Id="rId15" Type="http://schemas.openxmlformats.org/officeDocument/2006/relationships/hyperlink" Target="mailto:pronatecsedectes@gmail.com" TargetMode="External"/><Relationship Id="rId10" Type="http://schemas.openxmlformats.org/officeDocument/2006/relationships/hyperlink" Target="mailto:pronatecsedectes@gmail.com" TargetMode="External"/><Relationship Id="rId19" Type="http://schemas.openxmlformats.org/officeDocument/2006/relationships/hyperlink" Target="http://www.tecnologia.mg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nologia.mg.gov.br" TargetMode="External"/><Relationship Id="rId14" Type="http://schemas.openxmlformats.org/officeDocument/2006/relationships/hyperlink" Target="http://www.tecnologia.mg.gov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Melo de Souza (SEDECTES)</dc:creator>
  <cp:lastModifiedBy>Erika Melo de Souza (SEDECTES)</cp:lastModifiedBy>
  <cp:revision>1</cp:revision>
  <dcterms:created xsi:type="dcterms:W3CDTF">2018-08-17T20:34:00Z</dcterms:created>
  <dcterms:modified xsi:type="dcterms:W3CDTF">2018-08-17T20:38:00Z</dcterms:modified>
</cp:coreProperties>
</file>